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21" w:rsidRPr="00075619" w:rsidRDefault="00C45537">
      <w:pPr>
        <w:autoSpaceDE w:val="0"/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075619">
        <w:rPr>
          <w:rFonts w:asciiTheme="minorEastAsia" w:hAnsiTheme="minorEastAsia" w:hint="eastAsia"/>
          <w:sz w:val="36"/>
          <w:szCs w:val="36"/>
        </w:rPr>
        <w:t>20</w:t>
      </w:r>
      <w:r w:rsidR="009C09D2" w:rsidRPr="00075619">
        <w:rPr>
          <w:rFonts w:asciiTheme="minorEastAsia" w:hAnsiTheme="minorEastAsia" w:hint="eastAsia"/>
          <w:sz w:val="36"/>
          <w:szCs w:val="36"/>
        </w:rPr>
        <w:t>18</w:t>
      </w:r>
      <w:r w:rsidRPr="00075619">
        <w:rPr>
          <w:rFonts w:asciiTheme="minorEastAsia" w:hAnsiTheme="minorEastAsia" w:hint="eastAsia"/>
          <w:sz w:val="36"/>
          <w:szCs w:val="36"/>
        </w:rPr>
        <w:t>年</w:t>
      </w:r>
      <w:r w:rsidR="0037127A" w:rsidRPr="00075619">
        <w:rPr>
          <w:rFonts w:asciiTheme="minorEastAsia" w:hAnsiTheme="minorEastAsia" w:hint="eastAsia"/>
          <w:sz w:val="36"/>
          <w:szCs w:val="36"/>
        </w:rPr>
        <w:t>北京</w:t>
      </w:r>
      <w:proofErr w:type="gramStart"/>
      <w:r w:rsidR="0037127A" w:rsidRPr="00075619">
        <w:rPr>
          <w:rFonts w:asciiTheme="minorEastAsia" w:hAnsiTheme="minorEastAsia" w:hint="eastAsia"/>
          <w:sz w:val="36"/>
          <w:szCs w:val="36"/>
        </w:rPr>
        <w:t>迪生数字</w:t>
      </w:r>
      <w:proofErr w:type="gramEnd"/>
      <w:r w:rsidR="0037127A" w:rsidRPr="00075619">
        <w:rPr>
          <w:rFonts w:asciiTheme="minorEastAsia" w:hAnsiTheme="minorEastAsia" w:hint="eastAsia"/>
          <w:sz w:val="36"/>
          <w:szCs w:val="36"/>
        </w:rPr>
        <w:t>娱乐科技股份有限公司</w:t>
      </w:r>
    </w:p>
    <w:p w:rsidR="007B2521" w:rsidRPr="00075619" w:rsidRDefault="00C45537">
      <w:pPr>
        <w:autoSpaceDE w:val="0"/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 w:rsidRPr="00075619">
        <w:rPr>
          <w:rFonts w:asciiTheme="minorEastAsia" w:hAnsiTheme="minorEastAsia" w:hint="eastAsia"/>
          <w:sz w:val="36"/>
          <w:szCs w:val="36"/>
        </w:rPr>
        <w:t>教育部产学合作协同育人项目申报指南</w:t>
      </w:r>
    </w:p>
    <w:p w:rsidR="007B2521" w:rsidRPr="00075619" w:rsidRDefault="000D7289">
      <w:pPr>
        <w:autoSpaceDE w:val="0"/>
        <w:spacing w:beforeLines="100" w:before="312" w:line="560" w:lineRule="exact"/>
        <w:ind w:firstLine="567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为了积极响应</w:t>
      </w:r>
      <w:r w:rsidR="008802E7" w:rsidRPr="00075619">
        <w:rPr>
          <w:rFonts w:asciiTheme="minorEastAsia" w:hAnsiTheme="minorEastAsia" w:hint="eastAsia"/>
          <w:sz w:val="30"/>
          <w:szCs w:val="30"/>
        </w:rPr>
        <w:t>教育部高等教育司《关于征集2018年产学合作协同育人项目的函》号召</w:t>
      </w:r>
      <w:r w:rsidR="00C45537" w:rsidRPr="00075619">
        <w:rPr>
          <w:rFonts w:asciiTheme="minorEastAsia" w:hAnsiTheme="minorEastAsia" w:hint="eastAsia"/>
          <w:sz w:val="30"/>
          <w:szCs w:val="30"/>
        </w:rPr>
        <w:t>，</w:t>
      </w:r>
      <w:r w:rsidR="0037127A" w:rsidRPr="00075619">
        <w:rPr>
          <w:rFonts w:asciiTheme="minorEastAsia" w:hAnsiTheme="minorEastAsia" w:hint="eastAsia"/>
          <w:sz w:val="30"/>
          <w:szCs w:val="30"/>
        </w:rPr>
        <w:t>北京迪生数字娱乐科技股份有限公司（以下简称</w:t>
      </w:r>
      <w:r w:rsidR="008802E7" w:rsidRPr="00075619">
        <w:rPr>
          <w:rFonts w:asciiTheme="minorEastAsia" w:hAnsiTheme="minorEastAsia" w:hint="eastAsia"/>
          <w:sz w:val="30"/>
          <w:szCs w:val="30"/>
        </w:rPr>
        <w:t>“迪生数娱”</w:t>
      </w:r>
      <w:r w:rsidR="0037127A" w:rsidRPr="00075619">
        <w:rPr>
          <w:rFonts w:asciiTheme="minorEastAsia" w:hAnsiTheme="minorEastAsia" w:hint="eastAsia"/>
          <w:sz w:val="30"/>
          <w:szCs w:val="30"/>
        </w:rPr>
        <w:t>）</w:t>
      </w:r>
      <w:r w:rsidR="008802E7" w:rsidRPr="00075619">
        <w:rPr>
          <w:rFonts w:asciiTheme="minorEastAsia" w:hAnsiTheme="minorEastAsia" w:hint="eastAsia"/>
          <w:sz w:val="30"/>
          <w:szCs w:val="30"/>
        </w:rPr>
        <w:t>在教育部的指导下，启动产学合作协同育人项目，搭建校企合作协同育人平台，</w:t>
      </w:r>
      <w:r w:rsidR="00C45537" w:rsidRPr="00075619">
        <w:rPr>
          <w:rFonts w:asciiTheme="minorEastAsia" w:hAnsiTheme="minorEastAsia" w:hint="eastAsia"/>
          <w:sz w:val="30"/>
          <w:szCs w:val="30"/>
        </w:rPr>
        <w:t>拟在</w:t>
      </w:r>
      <w:r w:rsidR="00773034" w:rsidRPr="00075619">
        <w:rPr>
          <w:rFonts w:asciiTheme="minorEastAsia" w:hAnsiTheme="minorEastAsia" w:hint="eastAsia"/>
          <w:sz w:val="30"/>
          <w:szCs w:val="30"/>
        </w:rPr>
        <w:t>“新工科建设”、</w:t>
      </w:r>
      <w:r w:rsidR="00C45537" w:rsidRPr="00075619">
        <w:rPr>
          <w:rFonts w:asciiTheme="minorEastAsia" w:hAnsiTheme="minorEastAsia" w:hint="eastAsia"/>
          <w:sz w:val="30"/>
          <w:szCs w:val="30"/>
        </w:rPr>
        <w:t>“</w:t>
      </w:r>
      <w:r w:rsidR="00657447" w:rsidRPr="00075619">
        <w:rPr>
          <w:rFonts w:asciiTheme="minorEastAsia" w:hAnsiTheme="minorEastAsia" w:hint="eastAsia"/>
          <w:sz w:val="30"/>
          <w:szCs w:val="30"/>
        </w:rPr>
        <w:t>教学内容和课程体系改革</w:t>
      </w:r>
      <w:r w:rsidR="00C45537" w:rsidRPr="00075619">
        <w:rPr>
          <w:rFonts w:asciiTheme="minorEastAsia" w:hAnsiTheme="minorEastAsia" w:hint="eastAsia"/>
          <w:sz w:val="30"/>
          <w:szCs w:val="30"/>
        </w:rPr>
        <w:t>”、“</w:t>
      </w:r>
      <w:r w:rsidR="00CF7581" w:rsidRPr="00075619">
        <w:rPr>
          <w:rFonts w:asciiTheme="minorEastAsia" w:hAnsiTheme="minorEastAsia" w:hint="eastAsia"/>
          <w:sz w:val="30"/>
          <w:szCs w:val="30"/>
        </w:rPr>
        <w:t>师资培训</w:t>
      </w:r>
      <w:r w:rsidR="00C45537" w:rsidRPr="00075619">
        <w:rPr>
          <w:rFonts w:asciiTheme="minorEastAsia" w:hAnsiTheme="minorEastAsia" w:hint="eastAsia"/>
          <w:sz w:val="30"/>
          <w:szCs w:val="30"/>
        </w:rPr>
        <w:t>”、“</w:t>
      </w:r>
      <w:r w:rsidR="00CF7581" w:rsidRPr="00075619">
        <w:rPr>
          <w:rFonts w:asciiTheme="minorEastAsia" w:hAnsiTheme="minorEastAsia" w:hint="eastAsia"/>
          <w:sz w:val="30"/>
          <w:szCs w:val="30"/>
        </w:rPr>
        <w:t>实践条件和实践基地建设</w:t>
      </w:r>
      <w:r w:rsidR="00C45537" w:rsidRPr="00075619">
        <w:rPr>
          <w:rFonts w:asciiTheme="minorEastAsia" w:hAnsiTheme="minorEastAsia" w:hint="eastAsia"/>
          <w:sz w:val="30"/>
          <w:szCs w:val="30"/>
        </w:rPr>
        <w:t>”</w:t>
      </w:r>
      <w:r w:rsidR="00CF7581" w:rsidRPr="00075619">
        <w:rPr>
          <w:rFonts w:asciiTheme="minorEastAsia" w:hAnsiTheme="minorEastAsia" w:hint="eastAsia"/>
          <w:sz w:val="30"/>
          <w:szCs w:val="30"/>
        </w:rPr>
        <w:t>、“创新创业联合基金”</w:t>
      </w:r>
      <w:r w:rsidR="00CA0167" w:rsidRPr="00075619">
        <w:rPr>
          <w:rFonts w:asciiTheme="minorEastAsia" w:hAnsiTheme="minorEastAsia" w:hint="eastAsia"/>
          <w:sz w:val="30"/>
          <w:szCs w:val="30"/>
        </w:rPr>
        <w:t>五</w:t>
      </w:r>
      <w:r w:rsidR="00C45537" w:rsidRPr="00075619">
        <w:rPr>
          <w:rFonts w:asciiTheme="minorEastAsia" w:hAnsiTheme="minorEastAsia" w:hint="eastAsia"/>
          <w:sz w:val="30"/>
          <w:szCs w:val="30"/>
        </w:rPr>
        <w:t>个方向上，</w:t>
      </w:r>
      <w:r w:rsidR="00945572" w:rsidRPr="00075619">
        <w:rPr>
          <w:rFonts w:asciiTheme="minorEastAsia" w:hAnsiTheme="minorEastAsia" w:hint="eastAsia"/>
          <w:sz w:val="30"/>
          <w:szCs w:val="30"/>
        </w:rPr>
        <w:t>依托</w:t>
      </w:r>
      <w:r w:rsidR="00DC4113" w:rsidRPr="00075619">
        <w:rPr>
          <w:rFonts w:asciiTheme="minorEastAsia" w:hAnsiTheme="minorEastAsia" w:hint="eastAsia"/>
          <w:sz w:val="30"/>
          <w:szCs w:val="30"/>
        </w:rPr>
        <w:t>迪生在动画领域积累了20余年的行业经验以及研发实力，结合高校的专业特色以及实际需求，制定出全方位、深层次、多形式的合作模式。</w:t>
      </w:r>
    </w:p>
    <w:p w:rsidR="007B2521" w:rsidRPr="00075619" w:rsidRDefault="00C45537">
      <w:pPr>
        <w:autoSpaceDE w:val="0"/>
        <w:spacing w:line="560" w:lineRule="exact"/>
        <w:ind w:firstLine="567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有关具体描述和申报指南如下：</w:t>
      </w:r>
    </w:p>
    <w:p w:rsidR="007B2521" w:rsidRPr="00075619" w:rsidRDefault="00C45537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一、建设目标</w:t>
      </w:r>
    </w:p>
    <w:p w:rsidR="00382C6C" w:rsidRPr="00075619" w:rsidRDefault="00C45537" w:rsidP="00382C6C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在教育部指导下，</w:t>
      </w:r>
      <w:r w:rsidR="007E399F" w:rsidRPr="00075619">
        <w:rPr>
          <w:rFonts w:asciiTheme="minorEastAsia" w:hAnsiTheme="minorEastAsia" w:hint="eastAsia"/>
          <w:sz w:val="30"/>
          <w:szCs w:val="30"/>
        </w:rPr>
        <w:t>面向</w:t>
      </w:r>
      <w:r w:rsidR="00F40C5D" w:rsidRPr="00075619">
        <w:rPr>
          <w:rFonts w:asciiTheme="minorEastAsia" w:hAnsiTheme="minorEastAsia" w:hint="eastAsia"/>
          <w:sz w:val="30"/>
          <w:szCs w:val="30"/>
        </w:rPr>
        <w:t>全国高等</w:t>
      </w:r>
      <w:r w:rsidR="00B24906" w:rsidRPr="00075619">
        <w:rPr>
          <w:rFonts w:asciiTheme="minorEastAsia" w:hAnsiTheme="minorEastAsia" w:hint="eastAsia"/>
          <w:sz w:val="30"/>
          <w:szCs w:val="30"/>
        </w:rPr>
        <w:t>院校</w:t>
      </w:r>
      <w:r w:rsidR="00F40C5D" w:rsidRPr="00075619">
        <w:rPr>
          <w:rFonts w:asciiTheme="minorEastAsia" w:hAnsiTheme="minorEastAsia" w:hint="eastAsia"/>
          <w:sz w:val="30"/>
          <w:szCs w:val="30"/>
        </w:rPr>
        <w:t>动画、游戏设计、影视制作、数字媒体艺术及相关专业</w:t>
      </w:r>
      <w:r w:rsidRPr="00075619">
        <w:rPr>
          <w:rFonts w:asciiTheme="minorEastAsia" w:hAnsiTheme="minorEastAsia" w:hint="eastAsia"/>
          <w:sz w:val="30"/>
          <w:szCs w:val="30"/>
        </w:rPr>
        <w:t>开展产学合作协同育人项目。</w:t>
      </w:r>
    </w:p>
    <w:p w:rsidR="00382C6C" w:rsidRPr="00075619" w:rsidRDefault="00382C6C" w:rsidP="00382C6C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新工科建设项目围绕“动画制作”、“影视制作”、“VR/AR内容制作”等全方位数字内容产业的人才需求情况，依托</w:t>
      </w:r>
      <w:proofErr w:type="gramStart"/>
      <w:r w:rsidRPr="00075619">
        <w:rPr>
          <w:rFonts w:asciiTheme="minorEastAsia" w:hAnsiTheme="minorEastAsia" w:hint="eastAsia"/>
          <w:sz w:val="30"/>
          <w:szCs w:val="30"/>
        </w:rPr>
        <w:t>迪</w:t>
      </w:r>
      <w:proofErr w:type="gramEnd"/>
      <w:r w:rsidRPr="00075619">
        <w:rPr>
          <w:rFonts w:asciiTheme="minorEastAsia" w:hAnsiTheme="minorEastAsia" w:hint="eastAsia"/>
          <w:sz w:val="30"/>
          <w:szCs w:val="30"/>
        </w:rPr>
        <w:t>生自身的行业资源、技术优势与高校联合成立产业学院。</w:t>
      </w:r>
    </w:p>
    <w:p w:rsidR="00AB68FE" w:rsidRPr="00075619" w:rsidRDefault="00C45537" w:rsidP="00255B7E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教学内容和课程体系改革项目围绕目前产业的热点技术领域，包括</w:t>
      </w:r>
      <w:r w:rsidR="008802E7" w:rsidRPr="00075619">
        <w:rPr>
          <w:rFonts w:asciiTheme="minorEastAsia" w:hAnsiTheme="minorEastAsia" w:hint="eastAsia"/>
          <w:sz w:val="30"/>
          <w:szCs w:val="30"/>
        </w:rPr>
        <w:t>传统动画、无纸动画、三维动画</w:t>
      </w:r>
      <w:r w:rsidR="00A5168B" w:rsidRPr="00075619">
        <w:rPr>
          <w:rFonts w:asciiTheme="minorEastAsia" w:hAnsiTheme="minorEastAsia" w:hint="eastAsia"/>
          <w:sz w:val="30"/>
          <w:szCs w:val="30"/>
        </w:rPr>
        <w:t>、</w:t>
      </w:r>
      <w:r w:rsidR="00CB134E" w:rsidRPr="00075619">
        <w:rPr>
          <w:rFonts w:asciiTheme="minorEastAsia" w:hAnsiTheme="minorEastAsia" w:hint="eastAsia"/>
          <w:sz w:val="30"/>
          <w:szCs w:val="30"/>
        </w:rPr>
        <w:t>定格动画、</w:t>
      </w:r>
      <w:r w:rsidR="00A5168B" w:rsidRPr="00075619">
        <w:rPr>
          <w:rFonts w:asciiTheme="minorEastAsia" w:hAnsiTheme="minorEastAsia" w:hint="eastAsia"/>
          <w:sz w:val="30"/>
          <w:szCs w:val="30"/>
        </w:rPr>
        <w:t>动作捕捉、</w:t>
      </w:r>
      <w:r w:rsidR="00F40C5D" w:rsidRPr="00075619">
        <w:rPr>
          <w:rFonts w:asciiTheme="minorEastAsia" w:hAnsiTheme="minorEastAsia" w:hint="eastAsia"/>
          <w:sz w:val="30"/>
          <w:szCs w:val="30"/>
        </w:rPr>
        <w:t>虚拟现实</w:t>
      </w:r>
      <w:r w:rsidR="00610557" w:rsidRPr="00075619">
        <w:rPr>
          <w:rFonts w:asciiTheme="minorEastAsia" w:hAnsiTheme="minorEastAsia" w:hint="eastAsia"/>
          <w:sz w:val="30"/>
          <w:szCs w:val="30"/>
        </w:rPr>
        <w:t>等</w:t>
      </w:r>
      <w:r w:rsidR="00255B7E" w:rsidRPr="00075619">
        <w:rPr>
          <w:rFonts w:asciiTheme="minorEastAsia" w:hAnsiTheme="minorEastAsia" w:hint="eastAsia"/>
          <w:sz w:val="30"/>
          <w:szCs w:val="30"/>
        </w:rPr>
        <w:t>，</w:t>
      </w:r>
      <w:r w:rsidR="00AB68FE" w:rsidRPr="00075619">
        <w:rPr>
          <w:rFonts w:asciiTheme="minorEastAsia" w:hAnsiTheme="minorEastAsia" w:hint="eastAsia"/>
          <w:sz w:val="30"/>
          <w:szCs w:val="30"/>
        </w:rPr>
        <w:t>与合作院校课程融合、内容共建</w:t>
      </w:r>
      <w:r w:rsidR="00255B7E" w:rsidRPr="00075619">
        <w:rPr>
          <w:rFonts w:asciiTheme="minorEastAsia" w:hAnsiTheme="minorEastAsia" w:hint="eastAsia"/>
          <w:sz w:val="30"/>
          <w:szCs w:val="30"/>
        </w:rPr>
        <w:t>，</w:t>
      </w:r>
      <w:r w:rsidR="00AB68FE" w:rsidRPr="00075619">
        <w:rPr>
          <w:rFonts w:asciiTheme="minorEastAsia" w:hAnsiTheme="minorEastAsia" w:hint="eastAsia"/>
          <w:sz w:val="30"/>
          <w:szCs w:val="30"/>
        </w:rPr>
        <w:t>旨在协助院校打造产学研融合的教学模式，不断提升教学能力和科研水平，提高教育教学质量</w:t>
      </w:r>
      <w:r w:rsidR="00D066E5" w:rsidRPr="00075619">
        <w:rPr>
          <w:rFonts w:asciiTheme="minorEastAsia" w:hAnsiTheme="minorEastAsia" w:hint="eastAsia"/>
          <w:sz w:val="30"/>
          <w:szCs w:val="30"/>
        </w:rPr>
        <w:t>。</w:t>
      </w:r>
    </w:p>
    <w:p w:rsidR="00382C6C" w:rsidRPr="00075619" w:rsidRDefault="00C45537" w:rsidP="00382C6C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师资培训项目将</w:t>
      </w:r>
      <w:r w:rsidR="00382C6C" w:rsidRPr="00075619">
        <w:rPr>
          <w:rFonts w:asciiTheme="minorEastAsia" w:hAnsiTheme="minorEastAsia" w:hint="eastAsia"/>
          <w:sz w:val="30"/>
          <w:szCs w:val="30"/>
        </w:rPr>
        <w:t>结合</w:t>
      </w:r>
      <w:r w:rsidR="00B24906" w:rsidRPr="00075619">
        <w:rPr>
          <w:rFonts w:asciiTheme="minorEastAsia" w:hAnsiTheme="minorEastAsia" w:hint="eastAsia"/>
          <w:sz w:val="30"/>
          <w:szCs w:val="30"/>
        </w:rPr>
        <w:t>动画、影视、游戏制作及虚拟现实领域的</w:t>
      </w:r>
      <w:r w:rsidR="00382C6C" w:rsidRPr="00075619">
        <w:rPr>
          <w:rFonts w:asciiTheme="minorEastAsia" w:hAnsiTheme="minorEastAsia" w:hint="eastAsia"/>
          <w:sz w:val="30"/>
          <w:szCs w:val="30"/>
        </w:rPr>
        <w:t>技术热点</w:t>
      </w:r>
      <w:r w:rsidR="00B24906" w:rsidRPr="00075619">
        <w:rPr>
          <w:rFonts w:asciiTheme="minorEastAsia" w:hAnsiTheme="minorEastAsia" w:hint="eastAsia"/>
          <w:sz w:val="30"/>
          <w:szCs w:val="30"/>
        </w:rPr>
        <w:t>，开展师资培训及学术研讨，</w:t>
      </w:r>
      <w:r w:rsidR="00F40C5D" w:rsidRPr="00075619">
        <w:rPr>
          <w:rFonts w:asciiTheme="minorEastAsia" w:hAnsiTheme="minorEastAsia" w:hint="eastAsia"/>
          <w:sz w:val="30"/>
          <w:szCs w:val="30"/>
        </w:rPr>
        <w:t>重点</w:t>
      </w:r>
      <w:r w:rsidRPr="00075619">
        <w:rPr>
          <w:rFonts w:asciiTheme="minorEastAsia" w:hAnsiTheme="minorEastAsia" w:hint="eastAsia"/>
          <w:sz w:val="30"/>
          <w:szCs w:val="30"/>
        </w:rPr>
        <w:t>协助培育从事一线</w:t>
      </w:r>
      <w:r w:rsidRPr="00075619">
        <w:rPr>
          <w:rFonts w:asciiTheme="minorEastAsia" w:hAnsiTheme="minorEastAsia" w:hint="eastAsia"/>
          <w:sz w:val="30"/>
          <w:szCs w:val="30"/>
        </w:rPr>
        <w:lastRenderedPageBreak/>
        <w:t>教学工作的青年教师。</w:t>
      </w:r>
    </w:p>
    <w:p w:rsidR="00382C6C" w:rsidRPr="00075619" w:rsidRDefault="00CB5A69" w:rsidP="00382C6C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实践条件和实践基地建设项目</w:t>
      </w:r>
      <w:r w:rsidR="000309C2" w:rsidRPr="00075619">
        <w:rPr>
          <w:rFonts w:asciiTheme="minorEastAsia" w:hAnsiTheme="minorEastAsia" w:hint="eastAsia"/>
          <w:sz w:val="30"/>
          <w:szCs w:val="30"/>
        </w:rPr>
        <w:t>，旨在以应用型人才培训为目的，</w:t>
      </w:r>
      <w:r w:rsidR="00F624B9" w:rsidRPr="00075619">
        <w:rPr>
          <w:rFonts w:asciiTheme="minorEastAsia" w:hAnsiTheme="minorEastAsia" w:hint="eastAsia"/>
          <w:sz w:val="30"/>
          <w:szCs w:val="30"/>
        </w:rPr>
        <w:t>联合高校共同</w:t>
      </w:r>
      <w:r w:rsidR="004D1F6E" w:rsidRPr="00075619">
        <w:rPr>
          <w:rFonts w:asciiTheme="minorEastAsia" w:hAnsiTheme="minorEastAsia" w:hint="eastAsia"/>
          <w:sz w:val="30"/>
          <w:szCs w:val="30"/>
        </w:rPr>
        <w:t>制定</w:t>
      </w:r>
      <w:r w:rsidR="00F624B9" w:rsidRPr="00075619">
        <w:rPr>
          <w:rFonts w:asciiTheme="minorEastAsia" w:hAnsiTheme="minorEastAsia" w:hint="eastAsia"/>
          <w:sz w:val="30"/>
          <w:szCs w:val="30"/>
        </w:rPr>
        <w:t>产学研深度融合的实践教学体系。</w:t>
      </w:r>
    </w:p>
    <w:p w:rsidR="008B0623" w:rsidRPr="00075619" w:rsidRDefault="008B0623" w:rsidP="00382C6C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创新创业联合基金</w:t>
      </w:r>
      <w:r w:rsidR="009D3B30" w:rsidRPr="00075619">
        <w:rPr>
          <w:rFonts w:asciiTheme="minorEastAsia" w:hAnsiTheme="minorEastAsia" w:hint="eastAsia"/>
          <w:sz w:val="30"/>
          <w:szCs w:val="30"/>
        </w:rPr>
        <w:t>项目</w:t>
      </w:r>
      <w:r w:rsidRPr="00075619">
        <w:rPr>
          <w:rFonts w:asciiTheme="minorEastAsia" w:hAnsiTheme="minorEastAsia" w:hint="eastAsia"/>
          <w:sz w:val="30"/>
          <w:szCs w:val="30"/>
        </w:rPr>
        <w:t>，鼓励大学生自发的创新创业，通过相关项目研究和开发，锻炼学生创新创业能力和实践能力，提升综合素养，对有价值的项目进行重点孵化。</w:t>
      </w:r>
    </w:p>
    <w:p w:rsidR="007B2521" w:rsidRPr="00075619" w:rsidRDefault="00C45537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二、项目内容</w:t>
      </w:r>
    </w:p>
    <w:p w:rsidR="00782C7A" w:rsidRPr="00075619" w:rsidRDefault="00782C7A" w:rsidP="00782C7A">
      <w:pPr>
        <w:autoSpaceDE w:val="0"/>
        <w:spacing w:line="560" w:lineRule="exact"/>
        <w:ind w:firstLineChars="200" w:firstLine="602"/>
        <w:rPr>
          <w:rFonts w:asciiTheme="minorEastAsia" w:hAnsiTheme="minorEastAsia"/>
          <w:b/>
          <w:bCs/>
          <w:sz w:val="30"/>
          <w:szCs w:val="30"/>
        </w:rPr>
      </w:pPr>
      <w:r w:rsidRPr="00075619">
        <w:rPr>
          <w:rFonts w:asciiTheme="minorEastAsia" w:hAnsiTheme="minorEastAsia" w:hint="eastAsia"/>
          <w:b/>
          <w:bCs/>
          <w:sz w:val="30"/>
          <w:szCs w:val="30"/>
        </w:rPr>
        <w:t>（一）新工科建设项目</w:t>
      </w:r>
    </w:p>
    <w:p w:rsidR="00D72222" w:rsidRPr="00075619" w:rsidRDefault="00E97231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拟设立</w:t>
      </w:r>
      <w:r w:rsidR="00153467" w:rsidRPr="00075619">
        <w:rPr>
          <w:rFonts w:asciiTheme="minorEastAsia" w:eastAsiaTheme="minorEastAsia" w:hAnsiTheme="minorEastAsia"/>
          <w:bCs/>
          <w:color w:val="auto"/>
          <w:sz w:val="30"/>
          <w:szCs w:val="30"/>
        </w:rPr>
        <w:t>5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个项目。</w:t>
      </w:r>
      <w:r w:rsidR="00FD54B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围绕“动画制作”、“影视制作”、“VR/AR内容制作”等全方位数字内容产业的人才需求情况，</w:t>
      </w:r>
      <w:r w:rsidR="00A820E3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依托</w:t>
      </w:r>
      <w:proofErr w:type="gramStart"/>
      <w:r w:rsidR="00FD54B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迪</w:t>
      </w:r>
      <w:proofErr w:type="gramEnd"/>
      <w:r w:rsidR="00FD54B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生自身的行业资源、技术优势与高校</w:t>
      </w:r>
      <w:r w:rsidR="0035251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联合</w:t>
      </w:r>
      <w:r w:rsidR="00FD54B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成立产业学院</w:t>
      </w:r>
      <w:r w:rsidR="00776B1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。</w:t>
      </w:r>
      <w:r w:rsidR="00164F5B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通过深化产教融合，提升学生的实践能力、就业能力与创业能力。</w:t>
      </w:r>
    </w:p>
    <w:p w:rsidR="00D72222" w:rsidRPr="00075619" w:rsidRDefault="00A820E3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成立执行委员会，执委会成员</w:t>
      </w:r>
      <w:r w:rsidR="008071B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由校企双方共同出</w:t>
      </w:r>
      <w:r w:rsidR="00776B1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任，校企双方共同负责产业学院的运营管理。</w:t>
      </w:r>
    </w:p>
    <w:p w:rsidR="006D5C6A" w:rsidRPr="00075619" w:rsidRDefault="008071BF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合作内容包括：课程</w:t>
      </w:r>
      <w:r w:rsidR="001066E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开发合作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、师资队伍建设、就业指导、</w:t>
      </w:r>
      <w:r w:rsidR="001066E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技术研发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等方面。</w:t>
      </w:r>
    </w:p>
    <w:p w:rsidR="00361A86" w:rsidRPr="00075619" w:rsidRDefault="006D5C6A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产业学院重点围绕虚拟现实领域</w:t>
      </w:r>
      <w:r w:rsidR="00AA397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，</w:t>
      </w:r>
      <w:r w:rsidR="00590D4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通过</w:t>
      </w:r>
      <w:r w:rsidR="00AA397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打造产学研深度融合的技术创新</w:t>
      </w:r>
      <w:r w:rsidR="00412AE1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体系，提高学生的实践动手能力和工作技能，增加学生的就业能力，实现企业、学生和学校之间的三赢。</w:t>
      </w:r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致力于满足虚拟现实行业对人才短缺的现状，</w:t>
      </w:r>
      <w:r w:rsidR="00590D4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重点培养</w:t>
      </w:r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虚拟现实</w:t>
      </w:r>
      <w:r w:rsidR="009E028D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领域具备</w:t>
      </w:r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前期设计和制作能力、从事三维创作、动画制作和影视后期制作及其相关工作，具备独立发掘、分析、设计和开发虚</w:t>
      </w:r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lastRenderedPageBreak/>
        <w:t>拟现实与动漫游</w:t>
      </w:r>
      <w:proofErr w:type="gramStart"/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戏产品</w:t>
      </w:r>
      <w:proofErr w:type="gramEnd"/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的能力，具有从事3D应用开发、图像处理、人机交互等工作的高级专</w:t>
      </w:r>
      <w:r w:rsidR="00BF57A8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业</w:t>
      </w:r>
      <w:r w:rsidR="00361A86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人才。</w:t>
      </w:r>
    </w:p>
    <w:p w:rsidR="007B2521" w:rsidRPr="00075619" w:rsidRDefault="00C45537">
      <w:pPr>
        <w:autoSpaceDE w:val="0"/>
        <w:spacing w:line="560" w:lineRule="exact"/>
        <w:ind w:firstLineChars="200" w:firstLine="602"/>
        <w:rPr>
          <w:rFonts w:asciiTheme="minorEastAsia" w:hAnsiTheme="minorEastAsia"/>
          <w:b/>
          <w:bCs/>
          <w:sz w:val="30"/>
          <w:szCs w:val="30"/>
        </w:rPr>
      </w:pPr>
      <w:r w:rsidRPr="00075619">
        <w:rPr>
          <w:rFonts w:asciiTheme="minorEastAsia" w:hAnsiTheme="minorEastAsia" w:hint="eastAsia"/>
          <w:b/>
          <w:bCs/>
          <w:sz w:val="30"/>
          <w:szCs w:val="30"/>
        </w:rPr>
        <w:t>（</w:t>
      </w:r>
      <w:r w:rsidR="00782C7A" w:rsidRPr="00075619">
        <w:rPr>
          <w:rFonts w:asciiTheme="minorEastAsia" w:hAnsiTheme="minorEastAsia" w:hint="eastAsia"/>
          <w:b/>
          <w:bCs/>
          <w:sz w:val="30"/>
          <w:szCs w:val="30"/>
        </w:rPr>
        <w:t>二</w:t>
      </w:r>
      <w:r w:rsidRPr="00075619">
        <w:rPr>
          <w:rFonts w:asciiTheme="minorEastAsia" w:hAnsiTheme="minorEastAsia" w:hint="eastAsia"/>
          <w:b/>
          <w:bCs/>
          <w:sz w:val="30"/>
          <w:szCs w:val="30"/>
        </w:rPr>
        <w:t>）教学内容和课程体系改革项目</w:t>
      </w:r>
    </w:p>
    <w:p w:rsidR="007B2521" w:rsidRPr="00075619" w:rsidRDefault="00C45537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拟设立</w:t>
      </w:r>
      <w:r w:rsidR="00813954" w:rsidRPr="00075619">
        <w:rPr>
          <w:rFonts w:asciiTheme="minorEastAsia" w:eastAsiaTheme="minorEastAsia" w:hAnsiTheme="minorEastAsia"/>
          <w:bCs/>
          <w:color w:val="auto"/>
          <w:sz w:val="30"/>
          <w:szCs w:val="30"/>
        </w:rPr>
        <w:t>7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个项目。将</w:t>
      </w:r>
      <w:r w:rsidR="0067293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围绕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“</w:t>
      </w:r>
      <w:r w:rsidR="0038184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动画制作</w:t>
      </w:r>
      <w:r w:rsidR="00442173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”、</w:t>
      </w:r>
      <w:r w:rsidR="00C762D4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“</w:t>
      </w:r>
      <w:r w:rsidR="0067293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影视</w:t>
      </w:r>
      <w:r w:rsidR="00DA761B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制作</w:t>
      </w:r>
      <w:r w:rsidR="00C762D4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”</w:t>
      </w:r>
      <w:r w:rsidR="0067293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、“</w:t>
      </w:r>
      <w:r w:rsidR="006E56E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VR</w:t>
      </w:r>
      <w:r w:rsidR="0038184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/AR内容制作</w:t>
      </w:r>
      <w:r w:rsidR="0067293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”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等</w:t>
      </w:r>
      <w:r w:rsidR="00404E91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全方位</w:t>
      </w:r>
      <w:r w:rsidR="003A27D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数字内容产业</w:t>
      </w:r>
      <w:r w:rsidR="00E274FD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，面向</w:t>
      </w:r>
      <w:r w:rsidR="005C40C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开设有</w:t>
      </w:r>
      <w:r w:rsidR="00E274FD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动画、游戏设计、影视制作、数字媒体艺术及相关</w:t>
      </w:r>
      <w:r w:rsidR="005C40C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专业的高校，共同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推动大学生系统能力培养的课程建设项目和教改项目。</w:t>
      </w:r>
    </w:p>
    <w:p w:rsidR="000D5280" w:rsidRPr="00075619" w:rsidRDefault="000D5280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根据校方实际需求，结合校方的专业设置情况以及软、硬件教学资源情况，合理的为校方制订产学结合的课程教学计划及实训标准。同时，</w:t>
      </w:r>
      <w:proofErr w:type="gramStart"/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迪生</w:t>
      </w:r>
      <w:r w:rsidR="00F8634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数娱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公司</w:t>
      </w:r>
      <w:proofErr w:type="gramEnd"/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还将提供技术</w:t>
      </w:r>
      <w:r w:rsidR="007924FA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、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平台资源等方面的支持，安排资深技术人员参与到实际教学中，通过课堂理论知识与项目案例实践相结合的方式，提高学生对专业技能的掌握程度，增加学生的就业能力。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（</w:t>
      </w:r>
      <w:r w:rsidR="00782C7A"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三</w:t>
      </w: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）师资培训项目</w:t>
      </w:r>
    </w:p>
    <w:p w:rsidR="00A32EE3" w:rsidRPr="00075619" w:rsidRDefault="009C1FFF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面向全国高校、动画、</w:t>
      </w:r>
      <w:r w:rsidR="00477F5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游戏设计、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数字媒体艺术、影视制作及相关专业的青年老师，开展技术培训、学术研讨及科研课题共同研发等方面的工作，从而提升教师的实践能力和教学水平，为校方“双师型”教师的培养、锻炼提供平台和机会。另外，还将不定期地聘请国内或国外动画行业专家举办研讨会，拓展教师教学内容的广度和深度，延伸教学时间和空间，提供教学质量和水平</w:t>
      </w:r>
      <w:r w:rsidR="00260EC7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。</w:t>
      </w:r>
    </w:p>
    <w:p w:rsidR="007B2521" w:rsidRPr="00075619" w:rsidRDefault="00C45537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拟设立</w:t>
      </w:r>
      <w:r w:rsidR="00CF7870" w:rsidRPr="00075619">
        <w:rPr>
          <w:rFonts w:asciiTheme="minorEastAsia" w:eastAsiaTheme="minorEastAsia" w:hAnsiTheme="minorEastAsia"/>
          <w:bCs/>
          <w:color w:val="auto"/>
          <w:sz w:val="30"/>
          <w:szCs w:val="30"/>
        </w:rPr>
        <w:t>20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个项目。</w:t>
      </w:r>
      <w:r w:rsidR="006119F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结合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当前的产业技术热点，协助提升一线</w:t>
      </w:r>
      <w:r w:rsidR="001E117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专业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教师的技术和课程建设水平。围绕</w:t>
      </w:r>
      <w:r w:rsidR="006119F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传统</w:t>
      </w:r>
      <w:r w:rsidR="00B20882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动画、三维动</w:t>
      </w:r>
      <w:r w:rsidR="00B20882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lastRenderedPageBreak/>
        <w:t>画、</w:t>
      </w:r>
      <w:r w:rsidR="006119F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动作捕捉、影视制作、虚拟现实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等</w:t>
      </w:r>
      <w:r w:rsidR="006119FE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方向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开展</w:t>
      </w:r>
      <w:r w:rsidR="0084776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师资培训及科研课题共同研发等</w:t>
      </w:r>
      <w:r w:rsidR="001E117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方面的合作</w:t>
      </w:r>
      <w:r w:rsidR="0076395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。</w:t>
      </w:r>
    </w:p>
    <w:p w:rsidR="000D5280" w:rsidRPr="00075619" w:rsidRDefault="000D5280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color w:val="auto"/>
        </w:rPr>
      </w:pP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（</w:t>
      </w:r>
      <w:r w:rsidR="00782C7A"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四</w:t>
      </w: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）</w:t>
      </w:r>
      <w:r w:rsidRPr="00075619">
        <w:rPr>
          <w:rFonts w:asciiTheme="minorEastAsia" w:eastAsiaTheme="minorEastAsia" w:hAnsiTheme="minorEastAsia" w:hint="eastAsia"/>
          <w:b/>
          <w:color w:val="auto"/>
        </w:rPr>
        <w:t>实践条件和实践基地建设</w:t>
      </w:r>
      <w:r w:rsidR="00701A8B" w:rsidRPr="00075619">
        <w:rPr>
          <w:rFonts w:asciiTheme="minorEastAsia" w:eastAsiaTheme="minorEastAsia" w:hAnsiTheme="minorEastAsia" w:hint="eastAsia"/>
          <w:b/>
          <w:color w:val="auto"/>
        </w:rPr>
        <w:t>项目</w:t>
      </w:r>
    </w:p>
    <w:p w:rsidR="00FC7F50" w:rsidRPr="00075619" w:rsidRDefault="00260EC7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面向全国高校动画、</w:t>
      </w:r>
      <w:r w:rsidR="0076395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游戏设计、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数字媒体艺术、影视制作及相关专业，根据目前</w:t>
      </w:r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校方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的实践情况和专业建设目标</w:t>
      </w:r>
      <w:r w:rsidR="00E0242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，协助高校建设和完善实践条件建设，与高校一起优化实践流程</w:t>
      </w:r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，</w:t>
      </w:r>
      <w:r w:rsidR="00E02429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建设和推进满足当前社会人才需求的实践条件。</w:t>
      </w:r>
    </w:p>
    <w:p w:rsidR="00E02429" w:rsidRPr="00075619" w:rsidRDefault="00E02429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拟设立</w:t>
      </w:r>
      <w:r w:rsidR="000F1D73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5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个项目，</w:t>
      </w:r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依托</w:t>
      </w:r>
      <w:proofErr w:type="gramStart"/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迪生行业</w:t>
      </w:r>
      <w:proofErr w:type="gramEnd"/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资源以及技术优势，为学校提供技术和项目资源等方面的支持，</w:t>
      </w:r>
      <w:r w:rsidR="000050E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与高校联合</w:t>
      </w:r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建立实验室、实践基地等，并开发有关的实践教学资源，以满足校方学生在专业实习、毕业实习等方面的需求，双方共同参与实践基地的建设与管理，充分</w:t>
      </w:r>
      <w:proofErr w:type="gramStart"/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实训校企</w:t>
      </w:r>
      <w:proofErr w:type="gramEnd"/>
      <w:r w:rsidR="00FC7F50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之间的资源共享。</w:t>
      </w:r>
    </w:p>
    <w:p w:rsidR="000D4C68" w:rsidRPr="00075619" w:rsidRDefault="000D4C68" w:rsidP="000D4C68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color w:val="auto"/>
        </w:rPr>
      </w:pP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（</w:t>
      </w:r>
      <w:r w:rsidR="00782C7A"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五</w:t>
      </w: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）</w:t>
      </w:r>
      <w:r w:rsidRPr="00075619">
        <w:rPr>
          <w:rFonts w:asciiTheme="minorEastAsia" w:eastAsiaTheme="minorEastAsia" w:hAnsiTheme="minorEastAsia" w:hint="eastAsia"/>
          <w:b/>
          <w:color w:val="auto"/>
        </w:rPr>
        <w:t>创新创业联合基金项目</w:t>
      </w:r>
    </w:p>
    <w:p w:rsidR="002255BD" w:rsidRPr="00075619" w:rsidRDefault="002255BD" w:rsidP="00997F8B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拟设立</w:t>
      </w:r>
      <w:r w:rsidR="00CF7870" w:rsidRPr="00075619">
        <w:rPr>
          <w:rFonts w:asciiTheme="minorEastAsia" w:eastAsiaTheme="minorEastAsia" w:hAnsiTheme="minorEastAsia"/>
          <w:bCs/>
          <w:color w:val="auto"/>
          <w:sz w:val="30"/>
          <w:szCs w:val="30"/>
        </w:rPr>
        <w:t>20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个项目，</w:t>
      </w:r>
      <w:r w:rsidR="000D4C68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面向动漫设计、影视制作、游戏设计、数字媒体艺术等相关专业学生，提供场地、设备、资金及技术方面的支持，鼓励大学生自发的创新创业。通过相关项目研究和开发，锻炼学生创新创业能力和实践能力，提升综合素养，对有价值的项目进行重点孵化。</w:t>
      </w:r>
    </w:p>
    <w:p w:rsidR="007B2521" w:rsidRPr="00075619" w:rsidRDefault="00C45537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三、申报条件</w:t>
      </w:r>
    </w:p>
    <w:p w:rsidR="004F49B7" w:rsidRPr="00075619" w:rsidRDefault="00355D52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（一）</w:t>
      </w:r>
      <w:r w:rsidR="00B809BF"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新工科建设</w:t>
      </w: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项目</w:t>
      </w:r>
    </w:p>
    <w:p w:rsidR="00213025" w:rsidRPr="00075619" w:rsidRDefault="008A46A7" w:rsidP="00897775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项目申报人为</w:t>
      </w:r>
      <w:r w:rsidR="00D25B4B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开设有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动画、游戏设计、影视制作、数字媒体艺术等相关</w:t>
      </w:r>
      <w:r w:rsidR="00D25B4B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院系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的</w:t>
      </w:r>
      <w:r w:rsidR="00D25B4B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高校系主任、副院长或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以上级别领导；</w:t>
      </w:r>
    </w:p>
    <w:p w:rsidR="006D0281" w:rsidRPr="00075619" w:rsidRDefault="006D0281" w:rsidP="00897775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申报项目应以已有专业为</w:t>
      </w:r>
      <w:r w:rsidR="006465FC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基础</w:t>
      </w: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，且原则上至少开办5年以上；</w:t>
      </w:r>
    </w:p>
    <w:p w:rsidR="00D41D10" w:rsidRPr="00075619" w:rsidRDefault="00D41D10" w:rsidP="008A46A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lastRenderedPageBreak/>
        <w:t>校方提供</w:t>
      </w:r>
      <w:r w:rsidR="00213025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教学场地及配套的教学设备，并搭建符合</w:t>
      </w:r>
      <w:proofErr w:type="gramStart"/>
      <w:r w:rsidR="00213025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迪</w:t>
      </w:r>
      <w:proofErr w:type="gramEnd"/>
      <w:r w:rsidR="00213025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生要求的环境设施，以保障新工科建设项目的顺利实施。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（</w:t>
      </w:r>
      <w:r w:rsidR="00696ACE"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二</w:t>
      </w: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）教学内容和课程体系改革项目</w:t>
      </w:r>
    </w:p>
    <w:p w:rsidR="004E44C4" w:rsidRPr="00075619" w:rsidRDefault="00311D8E" w:rsidP="00311D8E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项目申报人为全国高等院校动画、游戏设计、影视制作、数字媒体艺术</w:t>
      </w:r>
      <w:r w:rsidR="00775F1F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等相关专业的专业负责人及骨干老师</w:t>
      </w:r>
      <w:r w:rsidR="008A46A7" w:rsidRPr="00075619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；</w:t>
      </w:r>
    </w:p>
    <w:p w:rsidR="007B2521" w:rsidRPr="00075619" w:rsidRDefault="00C45537" w:rsidP="00B809BF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申报课程应以现有课程为基础，要求该课程至少已开设</w:t>
      </w:r>
      <w:r w:rsidR="00213025" w:rsidRPr="00075619">
        <w:rPr>
          <w:rFonts w:asciiTheme="minorEastAsia" w:eastAsiaTheme="minorEastAsia" w:hAnsiTheme="minorEastAsia"/>
          <w:color w:val="auto"/>
          <w:sz w:val="30"/>
          <w:szCs w:val="30"/>
        </w:rPr>
        <w:t>5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年以上。不接受之前没有开课基础的课程申报；申报课程学时安排应不少于32学时，平均每年开课次数不少于一次。同等条件下，优先考虑受益面大的课程申报。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b/>
          <w:bCs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（</w:t>
      </w:r>
      <w:r w:rsidR="008A0D30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三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）</w:t>
      </w:r>
      <w:r w:rsidRPr="00075619">
        <w:rPr>
          <w:rFonts w:asciiTheme="minorEastAsia" w:eastAsiaTheme="minorEastAsia" w:hAnsiTheme="minorEastAsia" w:hint="eastAsia"/>
          <w:b/>
          <w:bCs/>
          <w:color w:val="auto"/>
          <w:sz w:val="30"/>
          <w:szCs w:val="30"/>
        </w:rPr>
        <w:t>师资培训项目</w:t>
      </w:r>
    </w:p>
    <w:p w:rsidR="005B5A6F" w:rsidRPr="00075619" w:rsidRDefault="005B5A6F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项目申报人为全国高等学校、动画、游戏设计、影视制作、数字</w:t>
      </w:r>
      <w:r w:rsidR="00150B61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媒体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艺术及等相关专业负责人及骨干教师；</w:t>
      </w:r>
    </w:p>
    <w:p w:rsidR="00390306" w:rsidRPr="00075619" w:rsidRDefault="00C45537" w:rsidP="00FD704E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将针对“</w:t>
      </w:r>
      <w:r w:rsidR="00077703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二维动画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”、“</w:t>
      </w:r>
      <w:r w:rsidR="00077703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三维动画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”、“</w:t>
      </w:r>
      <w:r w:rsidR="00FD704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动作</w:t>
      </w:r>
      <w:r w:rsidR="00A5168B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捕捉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”</w:t>
      </w:r>
      <w:r w:rsidR="00A5168B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、“</w:t>
      </w:r>
      <w:r w:rsidR="00FD704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虚拟现实</w:t>
      </w:r>
      <w:r w:rsidR="00A5168B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”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等主题与高校合作举办师资培训与课程建设研讨班</w:t>
      </w:r>
      <w:r w:rsidR="00E51286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；</w:t>
      </w:r>
    </w:p>
    <w:p w:rsidR="00390306" w:rsidRPr="00075619" w:rsidRDefault="00390306" w:rsidP="00390306">
      <w:pPr>
        <w:pStyle w:val="a5"/>
        <w:ind w:firstLine="420"/>
        <w:rPr>
          <w:rFonts w:asciiTheme="minorEastAsia" w:eastAsiaTheme="minorEastAsia" w:hAnsiTheme="minorEastAsia" w:cs="Arial Unicode MS"/>
          <w:sz w:val="30"/>
          <w:szCs w:val="30"/>
        </w:rPr>
      </w:pP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学校领导应积极支持教学创新和人才培养，推进高校专业综合改革，优先考虑具有创新发展思路的试点合作院校；</w:t>
      </w:r>
    </w:p>
    <w:p w:rsidR="00390306" w:rsidRPr="00075619" w:rsidRDefault="00390306" w:rsidP="002D54E9">
      <w:pPr>
        <w:pStyle w:val="a5"/>
        <w:ind w:firstLine="420"/>
        <w:rPr>
          <w:rFonts w:asciiTheme="minorEastAsia" w:eastAsiaTheme="minorEastAsia" w:hAnsiTheme="minorEastAsia" w:cs="Arial Unicode MS"/>
          <w:sz w:val="30"/>
          <w:szCs w:val="30"/>
        </w:rPr>
      </w:pP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由企业提供师资力量及课程资源，高校负责组织培训人员、提供场地和设施；</w:t>
      </w:r>
    </w:p>
    <w:p w:rsidR="00390306" w:rsidRPr="00075619" w:rsidRDefault="00390306" w:rsidP="002D54E9">
      <w:pPr>
        <w:pStyle w:val="a5"/>
        <w:ind w:firstLine="420"/>
        <w:rPr>
          <w:rFonts w:asciiTheme="minorEastAsia" w:eastAsiaTheme="minorEastAsia" w:hAnsiTheme="minorEastAsia" w:cs="Arial Unicode MS"/>
          <w:sz w:val="30"/>
          <w:szCs w:val="30"/>
        </w:rPr>
      </w:pP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每个培训方向每年寒</w:t>
      </w:r>
      <w:r w:rsidR="005B5A6F"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、</w:t>
      </w: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暑假至少进行一轮培训；</w:t>
      </w:r>
    </w:p>
    <w:p w:rsidR="00390306" w:rsidRPr="00075619" w:rsidRDefault="00390306" w:rsidP="002D54E9">
      <w:pPr>
        <w:pStyle w:val="a5"/>
        <w:ind w:firstLine="420"/>
        <w:rPr>
          <w:rFonts w:asciiTheme="minorEastAsia" w:eastAsiaTheme="minorEastAsia" w:hAnsiTheme="minorEastAsia" w:cs="Arial Unicode MS"/>
          <w:sz w:val="30"/>
          <w:szCs w:val="30"/>
        </w:rPr>
      </w:pP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校企双方协商解决师资培养费用；原则上企业负责师资培训的组织及教学费用，学校负责师资差旅费用。</w:t>
      </w:r>
    </w:p>
    <w:p w:rsidR="00390306" w:rsidRPr="00075619" w:rsidRDefault="00390306" w:rsidP="002D54E9">
      <w:pPr>
        <w:pStyle w:val="10"/>
        <w:autoSpaceDE w:val="0"/>
        <w:spacing w:before="0" w:beforeAutospacing="0" w:after="0" w:afterAutospacing="0" w:line="560" w:lineRule="exact"/>
        <w:ind w:left="0" w:firstLine="42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参与培训的人员应具有一定的英语和专业技术基础。</w:t>
      </w:r>
    </w:p>
    <w:p w:rsidR="00A5168B" w:rsidRPr="00075619" w:rsidRDefault="00A5168B" w:rsidP="00A5168B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（</w:t>
      </w:r>
      <w:r w:rsidR="008A0D30"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四</w:t>
      </w: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）实践条件和实践基地建设</w:t>
      </w:r>
    </w:p>
    <w:p w:rsidR="008B7892" w:rsidRPr="00075619" w:rsidRDefault="008B7892" w:rsidP="008B7892">
      <w:pPr>
        <w:pStyle w:val="a5"/>
        <w:ind w:firstLine="420"/>
        <w:rPr>
          <w:rFonts w:asciiTheme="minorEastAsia" w:eastAsiaTheme="minorEastAsia" w:hAnsiTheme="minorEastAsia" w:cs="Arial Unicode MS"/>
          <w:sz w:val="30"/>
          <w:szCs w:val="30"/>
        </w:rPr>
      </w:pP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lastRenderedPageBreak/>
        <w:t>项目申报人为全国高等学校</w:t>
      </w:r>
      <w:r w:rsidRPr="00075619">
        <w:rPr>
          <w:rFonts w:asciiTheme="minorEastAsia" w:eastAsiaTheme="minorEastAsia" w:hAnsiTheme="minorEastAsia" w:hint="eastAsia"/>
          <w:sz w:val="30"/>
          <w:szCs w:val="30"/>
        </w:rPr>
        <w:t>动画、游戏设计、影视制作、数字</w:t>
      </w:r>
      <w:r w:rsidR="00150B61" w:rsidRPr="00075619">
        <w:rPr>
          <w:rFonts w:asciiTheme="minorEastAsia" w:eastAsiaTheme="minorEastAsia" w:hAnsiTheme="minorEastAsia" w:hint="eastAsia"/>
          <w:sz w:val="30"/>
          <w:szCs w:val="30"/>
        </w:rPr>
        <w:t>媒体</w:t>
      </w:r>
      <w:r w:rsidRPr="00075619">
        <w:rPr>
          <w:rFonts w:asciiTheme="minorEastAsia" w:eastAsiaTheme="minorEastAsia" w:hAnsiTheme="minorEastAsia" w:hint="eastAsia"/>
          <w:sz w:val="30"/>
          <w:szCs w:val="30"/>
        </w:rPr>
        <w:t>艺术及</w:t>
      </w:r>
      <w:r w:rsidRPr="00075619">
        <w:rPr>
          <w:rFonts w:asciiTheme="minorEastAsia" w:eastAsiaTheme="minorEastAsia" w:hAnsiTheme="minorEastAsia" w:cs="Arial Unicode MS" w:hint="eastAsia"/>
          <w:sz w:val="30"/>
          <w:szCs w:val="30"/>
        </w:rPr>
        <w:t>等相关专业负责人及骨干教师；</w:t>
      </w:r>
    </w:p>
    <w:p w:rsidR="00623A30" w:rsidRPr="00075619" w:rsidRDefault="008B7892" w:rsidP="00623A30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学校领导应积极支持教学创新和人才培养，推进高校专业综合改革，优先考虑具有创新发展思路的试点合作院校；</w:t>
      </w:r>
    </w:p>
    <w:p w:rsidR="00150B61" w:rsidRPr="00075619" w:rsidRDefault="00623A30" w:rsidP="00623A30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申报高校与企业之间充分实现资源共享，实践基地由双方共同运营管理，共同参与</w:t>
      </w:r>
      <w:r w:rsidR="0000039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实习实训过程，不断提高实习实</w:t>
      </w:r>
      <w:proofErr w:type="gramStart"/>
      <w:r w:rsidR="0000039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训效果</w:t>
      </w:r>
      <w:proofErr w:type="gramEnd"/>
      <w:r w:rsidR="0000039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和质量</w:t>
      </w:r>
      <w:r w:rsidR="00E51286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；</w:t>
      </w:r>
    </w:p>
    <w:p w:rsidR="00623A30" w:rsidRPr="00075619" w:rsidRDefault="00B73A6A" w:rsidP="00623A30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双方</w:t>
      </w:r>
      <w:r w:rsidR="00623A30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合作建成的实践基地可面向社会开放，通过承接其他院校师生实习实训及设备、场地租赁等形式，逐步提高该基地的经济和社会效益。</w:t>
      </w:r>
    </w:p>
    <w:p w:rsidR="005B5A6F" w:rsidRPr="00075619" w:rsidRDefault="005B5A6F" w:rsidP="005B5A6F">
      <w:pPr>
        <w:pStyle w:val="10"/>
        <w:autoSpaceDE w:val="0"/>
        <w:spacing w:before="0" w:beforeAutospacing="0" w:after="0" w:afterAutospacing="0" w:line="560" w:lineRule="exact"/>
        <w:ind w:left="0" w:firstLineChars="200" w:firstLine="602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（</w:t>
      </w:r>
      <w:r w:rsidR="008A0D30"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五</w:t>
      </w:r>
      <w:r w:rsidRPr="00075619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）创新创业联合基金</w:t>
      </w:r>
    </w:p>
    <w:p w:rsidR="00AB601A" w:rsidRPr="00075619" w:rsidRDefault="005B5A6F" w:rsidP="007B0322">
      <w:pPr>
        <w:pStyle w:val="a5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sz w:val="30"/>
          <w:szCs w:val="30"/>
        </w:rPr>
        <w:t>项目申报</w:t>
      </w:r>
      <w:proofErr w:type="gramStart"/>
      <w:r w:rsidRPr="00075619">
        <w:rPr>
          <w:rFonts w:asciiTheme="minorEastAsia" w:eastAsiaTheme="minorEastAsia" w:hAnsiTheme="minorEastAsia" w:hint="eastAsia"/>
          <w:sz w:val="30"/>
          <w:szCs w:val="30"/>
        </w:rPr>
        <w:t>人为动漫设计</w:t>
      </w:r>
      <w:proofErr w:type="gramEnd"/>
      <w:r w:rsidRPr="00075619">
        <w:rPr>
          <w:rFonts w:asciiTheme="minorEastAsia" w:eastAsiaTheme="minorEastAsia" w:hAnsiTheme="minorEastAsia" w:hint="eastAsia"/>
          <w:sz w:val="30"/>
          <w:szCs w:val="30"/>
        </w:rPr>
        <w:t>、影视制作、游戏设计、数字媒体艺术等相关专业学生。</w:t>
      </w:r>
    </w:p>
    <w:p w:rsidR="00B22F7D" w:rsidRPr="00075619" w:rsidRDefault="005B5A6F" w:rsidP="007B0322">
      <w:pPr>
        <w:pStyle w:val="a5"/>
        <w:ind w:firstLine="420"/>
        <w:rPr>
          <w:rFonts w:asciiTheme="minorEastAsia" w:eastAsiaTheme="minorEastAsia" w:hAnsiTheme="minorEastAsia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sz w:val="30"/>
          <w:szCs w:val="30"/>
        </w:rPr>
        <w:t>迪生</w:t>
      </w:r>
      <w:r w:rsidR="00F8634E" w:rsidRPr="00075619">
        <w:rPr>
          <w:rFonts w:asciiTheme="minorEastAsia" w:eastAsiaTheme="minorEastAsia" w:hAnsiTheme="minorEastAsia" w:hint="eastAsia"/>
          <w:sz w:val="30"/>
          <w:szCs w:val="30"/>
        </w:rPr>
        <w:t>数娱</w:t>
      </w:r>
      <w:r w:rsidRPr="00075619">
        <w:rPr>
          <w:rFonts w:asciiTheme="minorEastAsia" w:eastAsiaTheme="minorEastAsia" w:hAnsiTheme="minorEastAsia" w:hint="eastAsia"/>
          <w:sz w:val="30"/>
          <w:szCs w:val="30"/>
        </w:rPr>
        <w:t>公司将提供场地、设备、资金及技术方面的支持，鼓励大学生自发的创新创业。通过相关项目研究和开发，锻炼学生创新创业能力和实践能力，提升综合素养，对有价值的项目进行重点孵化。</w:t>
      </w:r>
    </w:p>
    <w:p w:rsidR="007B2521" w:rsidRPr="00075619" w:rsidRDefault="00BE1BC7" w:rsidP="00BE1BC7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四</w:t>
      </w:r>
      <w:r w:rsidR="00C45537" w:rsidRPr="00075619">
        <w:rPr>
          <w:rFonts w:asciiTheme="minorEastAsia" w:hAnsiTheme="minorEastAsia" w:hint="eastAsia"/>
          <w:sz w:val="30"/>
          <w:szCs w:val="30"/>
        </w:rPr>
        <w:t>、支持办法</w:t>
      </w:r>
    </w:p>
    <w:p w:rsidR="00B157C9" w:rsidRPr="00075619" w:rsidRDefault="00C450BC" w:rsidP="00C450BC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1</w:t>
      </w:r>
      <w:r w:rsidRPr="00075619">
        <w:rPr>
          <w:rFonts w:asciiTheme="minorEastAsia" w:eastAsiaTheme="minorEastAsia" w:hAnsiTheme="minorEastAsia"/>
          <w:color w:val="auto"/>
          <w:sz w:val="30"/>
          <w:szCs w:val="30"/>
        </w:rPr>
        <w:t>.</w:t>
      </w:r>
      <w:r w:rsidR="00B157C9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经费支持</w:t>
      </w:r>
    </w:p>
    <w:p w:rsidR="001E75D7" w:rsidRPr="00075619" w:rsidRDefault="00C45537" w:rsidP="00C450BC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proofErr w:type="gramStart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拟支持</w:t>
      </w:r>
      <w:proofErr w:type="gramEnd"/>
      <w:r w:rsidR="007E3AC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5项新工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科</w:t>
      </w:r>
      <w:r w:rsidR="007E3AC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建设项目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每个3万元人民币经费支持、</w:t>
      </w:r>
      <w:r w:rsidR="002516A5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资助总金额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共计1</w:t>
      </w:r>
      <w:r w:rsidR="0064696E" w:rsidRPr="00075619">
        <w:rPr>
          <w:rFonts w:asciiTheme="minorEastAsia" w:eastAsiaTheme="minorEastAsia" w:hAnsiTheme="minorEastAsia"/>
          <w:color w:val="auto"/>
          <w:sz w:val="30"/>
          <w:szCs w:val="30"/>
        </w:rPr>
        <w:t>5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万元，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软硬件设备</w:t>
      </w:r>
      <w:r w:rsidR="002516A5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价值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共</w:t>
      </w:r>
      <w:r w:rsidR="00412984" w:rsidRPr="00075619">
        <w:rPr>
          <w:rFonts w:asciiTheme="minorEastAsia" w:eastAsiaTheme="minorEastAsia" w:hAnsiTheme="minorEastAsia"/>
          <w:color w:val="auto"/>
          <w:sz w:val="30"/>
          <w:szCs w:val="30"/>
        </w:rPr>
        <w:t>20</w:t>
      </w:r>
      <w:r w:rsidR="00C450BC" w:rsidRPr="00075619">
        <w:rPr>
          <w:rFonts w:asciiTheme="minorEastAsia" w:eastAsiaTheme="minorEastAsia" w:hAnsiTheme="minorEastAsia"/>
          <w:color w:val="auto"/>
          <w:sz w:val="30"/>
          <w:szCs w:val="30"/>
        </w:rPr>
        <w:t>0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万元；</w:t>
      </w:r>
    </w:p>
    <w:p w:rsidR="001E75D7" w:rsidRPr="00075619" w:rsidRDefault="002516A5" w:rsidP="00C450BC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proofErr w:type="gramStart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拟支持</w:t>
      </w:r>
      <w:proofErr w:type="gramEnd"/>
      <w:r w:rsidR="00CC73A3" w:rsidRPr="00075619">
        <w:rPr>
          <w:rFonts w:asciiTheme="minorEastAsia" w:eastAsiaTheme="minorEastAsia" w:hAnsiTheme="minorEastAsia"/>
          <w:color w:val="auto"/>
          <w:sz w:val="30"/>
          <w:szCs w:val="30"/>
        </w:rPr>
        <w:t>7</w:t>
      </w:r>
      <w:r w:rsidR="00C45537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</w:t>
      </w:r>
      <w:r w:rsidR="00871D4A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教学内容和课程体系改革</w:t>
      </w:r>
      <w:r w:rsidR="00C45537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项目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每个3万元人民币经费支持、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资助总金额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共计</w:t>
      </w:r>
      <w:r w:rsidR="0064696E" w:rsidRPr="00075619">
        <w:rPr>
          <w:rFonts w:asciiTheme="minorEastAsia" w:eastAsiaTheme="minorEastAsia" w:hAnsiTheme="minorEastAsia"/>
          <w:color w:val="auto"/>
          <w:sz w:val="30"/>
          <w:szCs w:val="30"/>
        </w:rPr>
        <w:t>21</w:t>
      </w:r>
      <w:r w:rsidR="0064696E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，软硬件设备共</w:t>
      </w:r>
      <w:r w:rsidR="00E62AD3" w:rsidRPr="00075619">
        <w:rPr>
          <w:rFonts w:asciiTheme="minorEastAsia" w:eastAsiaTheme="minorEastAsia" w:hAnsiTheme="minorEastAsia"/>
          <w:color w:val="auto"/>
          <w:sz w:val="30"/>
          <w:szCs w:val="30"/>
        </w:rPr>
        <w:t>100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万元；</w:t>
      </w:r>
    </w:p>
    <w:p w:rsidR="001E75D7" w:rsidRPr="00075619" w:rsidRDefault="002516A5" w:rsidP="00C450BC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proofErr w:type="gramStart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lastRenderedPageBreak/>
        <w:t>拟支持</w:t>
      </w:r>
      <w:proofErr w:type="gramEnd"/>
      <w:r w:rsidR="00CC73A3" w:rsidRPr="00075619">
        <w:rPr>
          <w:rFonts w:asciiTheme="minorEastAsia" w:eastAsiaTheme="minorEastAsia" w:hAnsiTheme="minorEastAsia"/>
          <w:color w:val="auto"/>
          <w:sz w:val="30"/>
          <w:szCs w:val="30"/>
        </w:rPr>
        <w:t>20</w:t>
      </w:r>
      <w:r w:rsidR="00C45537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</w:t>
      </w:r>
      <w:r w:rsidR="00871D4A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师资培训项目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每个</w:t>
      </w:r>
      <w:r w:rsidR="002521BD" w:rsidRPr="00075619">
        <w:rPr>
          <w:rFonts w:asciiTheme="minorEastAsia" w:eastAsiaTheme="minorEastAsia" w:hAnsiTheme="minorEastAsia"/>
          <w:color w:val="auto"/>
          <w:sz w:val="30"/>
          <w:szCs w:val="30"/>
        </w:rPr>
        <w:t>1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万元人民币经费支持、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资助总金额共计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</w:t>
      </w:r>
      <w:r w:rsidR="002521BD" w:rsidRPr="00075619">
        <w:rPr>
          <w:rFonts w:asciiTheme="minorEastAsia" w:eastAsiaTheme="minorEastAsia" w:hAnsiTheme="minorEastAsia"/>
          <w:color w:val="auto"/>
          <w:sz w:val="30"/>
          <w:szCs w:val="30"/>
        </w:rPr>
        <w:t>0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，软硬件设备共</w:t>
      </w:r>
      <w:r w:rsidR="00E62AD3" w:rsidRPr="00075619">
        <w:rPr>
          <w:rFonts w:asciiTheme="minorEastAsia" w:eastAsiaTheme="minorEastAsia" w:hAnsiTheme="minorEastAsia"/>
          <w:color w:val="auto"/>
          <w:sz w:val="30"/>
          <w:szCs w:val="30"/>
        </w:rPr>
        <w:t>40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万元；</w:t>
      </w:r>
    </w:p>
    <w:p w:rsidR="001E75D7" w:rsidRPr="00075619" w:rsidRDefault="002516A5" w:rsidP="00C450BC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proofErr w:type="gramStart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拟支持</w:t>
      </w:r>
      <w:proofErr w:type="gramEnd"/>
      <w:r w:rsidR="00963DB5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5</w:t>
      </w:r>
      <w:r w:rsidR="00C45537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</w:t>
      </w:r>
      <w:r w:rsidR="00871D4A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实践条件和实践基地建设</w:t>
      </w:r>
      <w:r w:rsidR="00C45537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项目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，每个</w:t>
      </w:r>
      <w:r w:rsidR="002521BD" w:rsidRPr="00075619">
        <w:rPr>
          <w:rFonts w:asciiTheme="minorEastAsia" w:eastAsiaTheme="minorEastAsia" w:hAnsiTheme="minorEastAsia"/>
          <w:color w:val="auto"/>
          <w:sz w:val="30"/>
          <w:szCs w:val="30"/>
        </w:rPr>
        <w:t>5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万元人民币经费支持、资助总金额共计</w:t>
      </w:r>
      <w:r w:rsidR="002521BD" w:rsidRPr="00075619">
        <w:rPr>
          <w:rFonts w:asciiTheme="minorEastAsia" w:eastAsiaTheme="minorEastAsia" w:hAnsiTheme="minorEastAsia"/>
          <w:color w:val="auto"/>
          <w:sz w:val="30"/>
          <w:szCs w:val="30"/>
        </w:rPr>
        <w:t>25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万元，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软硬件设备共</w:t>
      </w:r>
      <w:r w:rsidR="00697690" w:rsidRPr="00075619">
        <w:rPr>
          <w:rFonts w:asciiTheme="minorEastAsia" w:eastAsiaTheme="minorEastAsia" w:hAnsiTheme="minorEastAsia"/>
          <w:color w:val="auto"/>
          <w:sz w:val="30"/>
          <w:szCs w:val="30"/>
        </w:rPr>
        <w:t>5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00万元；</w:t>
      </w:r>
    </w:p>
    <w:p w:rsidR="007B2521" w:rsidRPr="00075619" w:rsidRDefault="002516A5" w:rsidP="001E75D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proofErr w:type="gramStart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拟支持</w:t>
      </w:r>
      <w:proofErr w:type="gramEnd"/>
      <w:r w:rsidR="00CC73A3" w:rsidRPr="00075619">
        <w:rPr>
          <w:rFonts w:asciiTheme="minorEastAsia" w:eastAsiaTheme="minorEastAsia" w:hAnsiTheme="minorEastAsia"/>
          <w:color w:val="auto"/>
          <w:sz w:val="30"/>
          <w:szCs w:val="30"/>
        </w:rPr>
        <w:t>20</w:t>
      </w:r>
      <w:r w:rsidR="00963DB5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项创新创业联合基金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每个</w:t>
      </w:r>
      <w:r w:rsidR="00F15EE5" w:rsidRPr="00075619">
        <w:rPr>
          <w:rFonts w:asciiTheme="minorEastAsia" w:eastAsiaTheme="minorEastAsia" w:hAnsiTheme="minorEastAsia"/>
          <w:color w:val="auto"/>
          <w:sz w:val="30"/>
          <w:szCs w:val="30"/>
        </w:rPr>
        <w:t>1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万元人民币经费支持、资助总金额共计</w:t>
      </w:r>
      <w:r w:rsidR="00F15EE5" w:rsidRPr="00075619">
        <w:rPr>
          <w:rFonts w:asciiTheme="minorEastAsia" w:eastAsiaTheme="minorEastAsia" w:hAnsiTheme="minorEastAsia"/>
          <w:color w:val="auto"/>
          <w:sz w:val="30"/>
          <w:szCs w:val="30"/>
        </w:rPr>
        <w:t>20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万元，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软硬件设备共</w:t>
      </w:r>
      <w:r w:rsidR="00C8168B" w:rsidRPr="00075619">
        <w:rPr>
          <w:rFonts w:asciiTheme="minorEastAsia" w:eastAsiaTheme="minorEastAsia" w:hAnsiTheme="minorEastAsia"/>
          <w:color w:val="auto"/>
          <w:sz w:val="30"/>
          <w:szCs w:val="30"/>
        </w:rPr>
        <w:t>40</w:t>
      </w:r>
      <w:r w:rsidR="00C450BC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万元。</w:t>
      </w:r>
    </w:p>
    <w:p w:rsidR="007B2521" w:rsidRPr="00075619" w:rsidRDefault="00C45537" w:rsidP="002521BD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2.</w:t>
      </w:r>
      <w:proofErr w:type="gramStart"/>
      <w:r w:rsidR="006C782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公司</w:t>
      </w:r>
      <w:proofErr w:type="gramEnd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将为立项项目提供必要的支持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，根据项目不同，建设周期为1</w:t>
      </w:r>
      <w:r w:rsidR="002521BD" w:rsidRPr="00075619">
        <w:rPr>
          <w:rFonts w:asciiTheme="minorEastAsia" w:eastAsiaTheme="minorEastAsia" w:hAnsiTheme="minorEastAsia"/>
          <w:color w:val="auto"/>
          <w:sz w:val="30"/>
          <w:szCs w:val="30"/>
        </w:rPr>
        <w:t>-3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年。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在项目开展</w:t>
      </w:r>
      <w:r w:rsidR="002521B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期间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，保持双向沟通和交流，促进建设项目的顺利进行。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3.在项目结束之际，进行项目评审。目的是对项目进行总结，巩固建设成果，并为公开共享建设成果给所有学校做准备。</w:t>
      </w:r>
    </w:p>
    <w:p w:rsidR="007B2521" w:rsidRPr="00075619" w:rsidRDefault="00BE1BC7">
      <w:pPr>
        <w:autoSpaceDE w:val="0"/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75619">
        <w:rPr>
          <w:rFonts w:asciiTheme="minorEastAsia" w:hAnsiTheme="minorEastAsia" w:hint="eastAsia"/>
          <w:sz w:val="30"/>
          <w:szCs w:val="30"/>
        </w:rPr>
        <w:t>五</w:t>
      </w:r>
      <w:r w:rsidR="00C45537" w:rsidRPr="00075619">
        <w:rPr>
          <w:rFonts w:asciiTheme="minorEastAsia" w:hAnsiTheme="minorEastAsia" w:hint="eastAsia"/>
          <w:sz w:val="30"/>
          <w:szCs w:val="30"/>
        </w:rPr>
        <w:t>、申请办法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1.申报者应</w:t>
      </w:r>
      <w:r w:rsidR="00F130EA">
        <w:rPr>
          <w:rFonts w:asciiTheme="minorEastAsia" w:eastAsiaTheme="minorEastAsia" w:hAnsiTheme="minorEastAsia" w:hint="eastAsia"/>
          <w:color w:val="auto"/>
          <w:sz w:val="30"/>
          <w:szCs w:val="30"/>
        </w:rPr>
        <w:t>进入</w:t>
      </w:r>
      <w:r w:rsidR="00F130EA" w:rsidRPr="00F130EA">
        <w:rPr>
          <w:rFonts w:asciiTheme="minorEastAsia" w:eastAsiaTheme="minorEastAsia" w:hAnsiTheme="minorEastAsia"/>
          <w:color w:val="auto"/>
          <w:sz w:val="30"/>
          <w:szCs w:val="30"/>
        </w:rPr>
        <w:t>http://cxhz.hep.com.cn/</w:t>
      </w:r>
      <w:r w:rsidR="00F130EA" w:rsidRPr="00F130EA">
        <w:rPr>
          <w:rFonts w:asciiTheme="minorEastAsia" w:eastAsiaTheme="minorEastAsia" w:hAnsiTheme="minorEastAsia" w:hint="eastAsia"/>
          <w:color w:val="auto"/>
          <w:sz w:val="30"/>
          <w:szCs w:val="30"/>
        </w:rPr>
        <w:t>进入协同育人项目平台注册</w:t>
      </w:r>
      <w:r w:rsidR="00F130EA">
        <w:rPr>
          <w:rFonts w:asciiTheme="minorEastAsia" w:eastAsiaTheme="minorEastAsia" w:hAnsiTheme="minorEastAsia" w:hint="eastAsia"/>
          <w:color w:val="auto"/>
          <w:sz w:val="30"/>
          <w:szCs w:val="30"/>
        </w:rPr>
        <w:t>信息，再</w:t>
      </w:r>
      <w:bookmarkStart w:id="0" w:name="_GoBack"/>
      <w:bookmarkEnd w:id="0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填写《</w:t>
      </w:r>
      <w:r w:rsidR="0099171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2018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</w:t>
      </w:r>
      <w:r w:rsidR="0099171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公司教育部产学合作协同育人项目申报书》。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2.项目申报人须在</w:t>
      </w:r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2018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</w:t>
      </w:r>
      <w:r w:rsidR="00F7128A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1</w:t>
      </w:r>
      <w:r w:rsidR="00AE155B" w:rsidRPr="00075619">
        <w:rPr>
          <w:rFonts w:asciiTheme="minorEastAsia" w:eastAsiaTheme="minorEastAsia" w:hAnsiTheme="minorEastAsia"/>
          <w:color w:val="auto"/>
          <w:sz w:val="30"/>
          <w:szCs w:val="30"/>
        </w:rPr>
        <w:t>2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月</w:t>
      </w:r>
      <w:r w:rsidR="00AE155B" w:rsidRPr="00075619">
        <w:rPr>
          <w:rFonts w:asciiTheme="minorEastAsia" w:eastAsiaTheme="minorEastAsia" w:hAnsiTheme="minorEastAsia"/>
          <w:color w:val="auto"/>
          <w:sz w:val="30"/>
          <w:szCs w:val="30"/>
        </w:rPr>
        <w:t>31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日前将加盖院</w:t>
      </w:r>
      <w:r w:rsidR="0044265D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校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公章的申请书形成PDF格式电子文档</w:t>
      </w:r>
      <w:r w:rsidR="00B35906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，纸质文档邮寄回</w:t>
      </w:r>
      <w:proofErr w:type="gramStart"/>
      <w:r w:rsidR="00B35906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</w:t>
      </w:r>
      <w:proofErr w:type="gramEnd"/>
      <w:r w:rsidR="00B35906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（</w:t>
      </w:r>
      <w:r w:rsidR="005900E0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北京市石景山</w:t>
      </w:r>
      <w:proofErr w:type="gramStart"/>
      <w:r w:rsidR="005900E0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区时代</w:t>
      </w:r>
      <w:proofErr w:type="gramEnd"/>
      <w:r w:rsidR="005900E0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花园南路17号茂华大厦90</w:t>
      </w:r>
      <w:r w:rsidR="006766A3" w:rsidRPr="00075619">
        <w:rPr>
          <w:rFonts w:asciiTheme="minorEastAsia" w:eastAsiaTheme="minorEastAsia" w:hAnsiTheme="minorEastAsia"/>
          <w:color w:val="auto"/>
          <w:sz w:val="30"/>
          <w:szCs w:val="30"/>
        </w:rPr>
        <w:t>8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），并发送至：</w:t>
      </w:r>
      <w:proofErr w:type="gramStart"/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齐敬芝</w:t>
      </w:r>
      <w:proofErr w:type="gramEnd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，电子邮件地址：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 xml:space="preserve"> </w:t>
      </w:r>
      <w:r w:rsidR="005900E0"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>jingzhi.qi@disontech.com.cn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 xml:space="preserve"> 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。若有任何疑问，请致电：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 xml:space="preserve"> </w:t>
      </w:r>
      <w:r w:rsidR="005900E0"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>010-68862819转861、13810575031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  <w:u w:val="single"/>
        </w:rPr>
        <w:t xml:space="preserve">   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 xml:space="preserve">。 </w:t>
      </w:r>
    </w:p>
    <w:p w:rsidR="007B2521" w:rsidRPr="00075619" w:rsidRDefault="00C45537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3.</w:t>
      </w:r>
      <w:proofErr w:type="gramStart"/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公司</w:t>
      </w:r>
      <w:proofErr w:type="gramEnd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将于</w:t>
      </w:r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201</w:t>
      </w:r>
      <w:r w:rsidR="007252C1">
        <w:rPr>
          <w:rFonts w:asciiTheme="minorEastAsia" w:eastAsiaTheme="minorEastAsia" w:hAnsiTheme="minorEastAsia"/>
          <w:color w:val="auto"/>
          <w:sz w:val="30"/>
          <w:szCs w:val="30"/>
        </w:rPr>
        <w:t>9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</w:t>
      </w:r>
      <w:r w:rsidR="003D3629" w:rsidRPr="00075619">
        <w:rPr>
          <w:rFonts w:asciiTheme="minorEastAsia" w:eastAsiaTheme="minorEastAsia" w:hAnsiTheme="minorEastAsia"/>
          <w:color w:val="auto"/>
          <w:sz w:val="30"/>
          <w:szCs w:val="30"/>
        </w:rPr>
        <w:t>1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 xml:space="preserve">月组织专家进行申报项目评审，并公布入选项目名单。 </w:t>
      </w:r>
    </w:p>
    <w:p w:rsidR="007B2521" w:rsidRPr="00F130EA" w:rsidRDefault="00C45537" w:rsidP="00F130EA">
      <w:pPr>
        <w:pStyle w:val="10"/>
        <w:autoSpaceDE w:val="0"/>
        <w:spacing w:before="0" w:beforeAutospacing="0" w:after="0" w:afterAutospacing="0" w:line="560" w:lineRule="exact"/>
        <w:ind w:left="0" w:firstLineChars="200" w:firstLine="600"/>
        <w:rPr>
          <w:rFonts w:asciiTheme="minorEastAsia" w:eastAsiaTheme="minorEastAsia" w:hAnsiTheme="minorEastAsia" w:hint="eastAsia"/>
          <w:color w:val="auto"/>
          <w:sz w:val="30"/>
          <w:szCs w:val="30"/>
        </w:rPr>
      </w:pP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lastRenderedPageBreak/>
        <w:t>4.</w:t>
      </w:r>
      <w:proofErr w:type="gramStart"/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公司</w:t>
      </w:r>
      <w:proofErr w:type="gramEnd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将与项目主负责人所在学校签署立项项目协议书。</w:t>
      </w:r>
      <w:r w:rsidR="002A5E4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根据项目类型，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立项项目周期为</w:t>
      </w:r>
      <w:r w:rsidR="002A5E4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1-</w:t>
      </w:r>
      <w:r w:rsidR="002A5E44" w:rsidRPr="00075619">
        <w:rPr>
          <w:rFonts w:asciiTheme="minorEastAsia" w:eastAsiaTheme="minorEastAsia" w:hAnsiTheme="minorEastAsia"/>
          <w:color w:val="auto"/>
          <w:sz w:val="30"/>
          <w:szCs w:val="30"/>
        </w:rPr>
        <w:t>3</w:t>
      </w:r>
      <w:r w:rsidR="002A5E4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年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，所有工作在立项项目协议书签署后</w:t>
      </w:r>
      <w:r w:rsidR="002A5E44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约定的时间内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完成。项目负责人提交结题报告，</w:t>
      </w:r>
      <w:proofErr w:type="gramStart"/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迪生数娱</w:t>
      </w:r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公司</w:t>
      </w:r>
      <w:proofErr w:type="gramEnd"/>
      <w:r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将对项目进行验收</w:t>
      </w:r>
      <w:r w:rsidR="006003B2" w:rsidRPr="00075619">
        <w:rPr>
          <w:rFonts w:asciiTheme="minorEastAsia" w:eastAsiaTheme="minorEastAsia" w:hAnsiTheme="minorEastAsia" w:hint="eastAsia"/>
          <w:color w:val="auto"/>
          <w:sz w:val="30"/>
          <w:szCs w:val="30"/>
        </w:rPr>
        <w:t>。</w:t>
      </w:r>
    </w:p>
    <w:sectPr w:rsidR="007B2521" w:rsidRPr="00F130E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AC" w:rsidRDefault="005E59AC">
      <w:r>
        <w:separator/>
      </w:r>
    </w:p>
  </w:endnote>
  <w:endnote w:type="continuationSeparator" w:id="0">
    <w:p w:rsidR="005E59AC" w:rsidRDefault="005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6036"/>
    </w:sdtPr>
    <w:sdtEndPr/>
    <w:sdtContent>
      <w:p w:rsidR="007B2521" w:rsidRDefault="00C4553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0EA" w:rsidRPr="00F130EA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7B2521" w:rsidRDefault="007B25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AC" w:rsidRDefault="005E59AC">
      <w:r>
        <w:separator/>
      </w:r>
    </w:p>
  </w:footnote>
  <w:footnote w:type="continuationSeparator" w:id="0">
    <w:p w:rsidR="005E59AC" w:rsidRDefault="005E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2A8"/>
    <w:multiLevelType w:val="hybridMultilevel"/>
    <w:tmpl w:val="15081D9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2A7773"/>
    <w:multiLevelType w:val="hybridMultilevel"/>
    <w:tmpl w:val="9370C46E"/>
    <w:lvl w:ilvl="0" w:tplc="0409000F">
      <w:start w:val="1"/>
      <w:numFmt w:val="decimal"/>
      <w:lvlText w:val="%1.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729F7F4F"/>
    <w:multiLevelType w:val="hybridMultilevel"/>
    <w:tmpl w:val="F8AC8846"/>
    <w:lvl w:ilvl="0" w:tplc="1C787F4C">
      <w:start w:val="1"/>
      <w:numFmt w:val="decimal"/>
      <w:lvlText w:val="%1."/>
      <w:lvlJc w:val="left"/>
      <w:pPr>
        <w:ind w:left="9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63"/>
    <w:rsid w:val="00000392"/>
    <w:rsid w:val="000050EF"/>
    <w:rsid w:val="0002751B"/>
    <w:rsid w:val="000309C2"/>
    <w:rsid w:val="000634A0"/>
    <w:rsid w:val="00064C38"/>
    <w:rsid w:val="00074627"/>
    <w:rsid w:val="00075619"/>
    <w:rsid w:val="00077703"/>
    <w:rsid w:val="000934F3"/>
    <w:rsid w:val="000B1F3B"/>
    <w:rsid w:val="000D24FC"/>
    <w:rsid w:val="000D4C68"/>
    <w:rsid w:val="000D5280"/>
    <w:rsid w:val="000D7289"/>
    <w:rsid w:val="000E13E1"/>
    <w:rsid w:val="000F1D73"/>
    <w:rsid w:val="001066EA"/>
    <w:rsid w:val="00120449"/>
    <w:rsid w:val="00132EC1"/>
    <w:rsid w:val="00150B61"/>
    <w:rsid w:val="00153467"/>
    <w:rsid w:val="00156893"/>
    <w:rsid w:val="00160EAE"/>
    <w:rsid w:val="00164F5B"/>
    <w:rsid w:val="001A4D9F"/>
    <w:rsid w:val="001E1170"/>
    <w:rsid w:val="001E6406"/>
    <w:rsid w:val="001E75D7"/>
    <w:rsid w:val="00207F85"/>
    <w:rsid w:val="0021143B"/>
    <w:rsid w:val="00213025"/>
    <w:rsid w:val="002149C6"/>
    <w:rsid w:val="00215070"/>
    <w:rsid w:val="00220423"/>
    <w:rsid w:val="0022236B"/>
    <w:rsid w:val="002255BD"/>
    <w:rsid w:val="002306D4"/>
    <w:rsid w:val="002317BA"/>
    <w:rsid w:val="00235B9A"/>
    <w:rsid w:val="00244BB2"/>
    <w:rsid w:val="002516A5"/>
    <w:rsid w:val="002521BD"/>
    <w:rsid w:val="00255B7E"/>
    <w:rsid w:val="00260EC7"/>
    <w:rsid w:val="0026578A"/>
    <w:rsid w:val="002A5E44"/>
    <w:rsid w:val="002B65D7"/>
    <w:rsid w:val="002C1254"/>
    <w:rsid w:val="002D4117"/>
    <w:rsid w:val="002D54E9"/>
    <w:rsid w:val="002E2565"/>
    <w:rsid w:val="00302ABD"/>
    <w:rsid w:val="00311D8E"/>
    <w:rsid w:val="00330CD7"/>
    <w:rsid w:val="0035089C"/>
    <w:rsid w:val="0035251E"/>
    <w:rsid w:val="00355D52"/>
    <w:rsid w:val="00361A86"/>
    <w:rsid w:val="0037127A"/>
    <w:rsid w:val="00381840"/>
    <w:rsid w:val="00382C6C"/>
    <w:rsid w:val="003831C9"/>
    <w:rsid w:val="00390306"/>
    <w:rsid w:val="003950EC"/>
    <w:rsid w:val="003A27DA"/>
    <w:rsid w:val="003A7BBB"/>
    <w:rsid w:val="003B76B0"/>
    <w:rsid w:val="003D3629"/>
    <w:rsid w:val="003F1693"/>
    <w:rsid w:val="003F34F2"/>
    <w:rsid w:val="00404E91"/>
    <w:rsid w:val="00406775"/>
    <w:rsid w:val="00412984"/>
    <w:rsid w:val="00412AE1"/>
    <w:rsid w:val="00442173"/>
    <w:rsid w:val="0044265D"/>
    <w:rsid w:val="00477F5F"/>
    <w:rsid w:val="004D1F6E"/>
    <w:rsid w:val="004D4DC7"/>
    <w:rsid w:val="004E44C4"/>
    <w:rsid w:val="004F49B7"/>
    <w:rsid w:val="00503506"/>
    <w:rsid w:val="00510FAB"/>
    <w:rsid w:val="00511CB6"/>
    <w:rsid w:val="0052608B"/>
    <w:rsid w:val="005449B6"/>
    <w:rsid w:val="005753E3"/>
    <w:rsid w:val="005900E0"/>
    <w:rsid w:val="00590D4F"/>
    <w:rsid w:val="005A36F0"/>
    <w:rsid w:val="005B5A6F"/>
    <w:rsid w:val="005C40CA"/>
    <w:rsid w:val="005D2192"/>
    <w:rsid w:val="005E59AC"/>
    <w:rsid w:val="006003B2"/>
    <w:rsid w:val="006028E6"/>
    <w:rsid w:val="0061034F"/>
    <w:rsid w:val="00610557"/>
    <w:rsid w:val="006119FE"/>
    <w:rsid w:val="00623A30"/>
    <w:rsid w:val="006375BF"/>
    <w:rsid w:val="006465FC"/>
    <w:rsid w:val="0064696E"/>
    <w:rsid w:val="00657447"/>
    <w:rsid w:val="0067293E"/>
    <w:rsid w:val="006766A3"/>
    <w:rsid w:val="00681F18"/>
    <w:rsid w:val="00696ACE"/>
    <w:rsid w:val="00697690"/>
    <w:rsid w:val="006A402A"/>
    <w:rsid w:val="006B32CC"/>
    <w:rsid w:val="006C2A32"/>
    <w:rsid w:val="006C782D"/>
    <w:rsid w:val="006D0281"/>
    <w:rsid w:val="006D5C6A"/>
    <w:rsid w:val="006E56EF"/>
    <w:rsid w:val="00701A8B"/>
    <w:rsid w:val="00710E8C"/>
    <w:rsid w:val="0071213A"/>
    <w:rsid w:val="00717083"/>
    <w:rsid w:val="00717C33"/>
    <w:rsid w:val="0072420D"/>
    <w:rsid w:val="007252C1"/>
    <w:rsid w:val="0076395F"/>
    <w:rsid w:val="00772A65"/>
    <w:rsid w:val="00773034"/>
    <w:rsid w:val="00775F1F"/>
    <w:rsid w:val="00776B19"/>
    <w:rsid w:val="00776FE0"/>
    <w:rsid w:val="00782C7A"/>
    <w:rsid w:val="007924FA"/>
    <w:rsid w:val="00796A63"/>
    <w:rsid w:val="007B0322"/>
    <w:rsid w:val="007B2521"/>
    <w:rsid w:val="007E399F"/>
    <w:rsid w:val="007E3AC4"/>
    <w:rsid w:val="00804BFD"/>
    <w:rsid w:val="00805AB2"/>
    <w:rsid w:val="008071BF"/>
    <w:rsid w:val="008108CD"/>
    <w:rsid w:val="00813954"/>
    <w:rsid w:val="0084776F"/>
    <w:rsid w:val="00852439"/>
    <w:rsid w:val="00871D4A"/>
    <w:rsid w:val="00876935"/>
    <w:rsid w:val="008802E7"/>
    <w:rsid w:val="00897775"/>
    <w:rsid w:val="008A0D30"/>
    <w:rsid w:val="008A46A7"/>
    <w:rsid w:val="008B0623"/>
    <w:rsid w:val="008B53F0"/>
    <w:rsid w:val="008B7892"/>
    <w:rsid w:val="008F2DE2"/>
    <w:rsid w:val="008F344D"/>
    <w:rsid w:val="0090516D"/>
    <w:rsid w:val="00931C76"/>
    <w:rsid w:val="00934912"/>
    <w:rsid w:val="009404CE"/>
    <w:rsid w:val="00945572"/>
    <w:rsid w:val="0096116A"/>
    <w:rsid w:val="00963DB5"/>
    <w:rsid w:val="0097199A"/>
    <w:rsid w:val="00986500"/>
    <w:rsid w:val="00986B2A"/>
    <w:rsid w:val="00991712"/>
    <w:rsid w:val="00997F8B"/>
    <w:rsid w:val="009B583F"/>
    <w:rsid w:val="009C09D2"/>
    <w:rsid w:val="009C1FFF"/>
    <w:rsid w:val="009D3B30"/>
    <w:rsid w:val="009E028D"/>
    <w:rsid w:val="00A00DB5"/>
    <w:rsid w:val="00A17F23"/>
    <w:rsid w:val="00A32EE3"/>
    <w:rsid w:val="00A3726B"/>
    <w:rsid w:val="00A5168B"/>
    <w:rsid w:val="00A66906"/>
    <w:rsid w:val="00A820E3"/>
    <w:rsid w:val="00AA3979"/>
    <w:rsid w:val="00AB0C32"/>
    <w:rsid w:val="00AB601A"/>
    <w:rsid w:val="00AB68FE"/>
    <w:rsid w:val="00AC62C4"/>
    <w:rsid w:val="00AC7711"/>
    <w:rsid w:val="00AE155B"/>
    <w:rsid w:val="00AE2EC8"/>
    <w:rsid w:val="00B157C9"/>
    <w:rsid w:val="00B20882"/>
    <w:rsid w:val="00B22F7D"/>
    <w:rsid w:val="00B24906"/>
    <w:rsid w:val="00B25BC1"/>
    <w:rsid w:val="00B35906"/>
    <w:rsid w:val="00B450EE"/>
    <w:rsid w:val="00B73A6A"/>
    <w:rsid w:val="00B809BF"/>
    <w:rsid w:val="00B82D9C"/>
    <w:rsid w:val="00B946C3"/>
    <w:rsid w:val="00BB6127"/>
    <w:rsid w:val="00BE1BC7"/>
    <w:rsid w:val="00BE1CEC"/>
    <w:rsid w:val="00BF0205"/>
    <w:rsid w:val="00BF57A8"/>
    <w:rsid w:val="00C319AC"/>
    <w:rsid w:val="00C450BC"/>
    <w:rsid w:val="00C45537"/>
    <w:rsid w:val="00C72FB2"/>
    <w:rsid w:val="00C762D4"/>
    <w:rsid w:val="00C8168B"/>
    <w:rsid w:val="00CA0167"/>
    <w:rsid w:val="00CB134E"/>
    <w:rsid w:val="00CB5A69"/>
    <w:rsid w:val="00CC73A3"/>
    <w:rsid w:val="00CD5B84"/>
    <w:rsid w:val="00CE6A8D"/>
    <w:rsid w:val="00CF7581"/>
    <w:rsid w:val="00CF7870"/>
    <w:rsid w:val="00D066E5"/>
    <w:rsid w:val="00D25B4B"/>
    <w:rsid w:val="00D41D10"/>
    <w:rsid w:val="00D43C7F"/>
    <w:rsid w:val="00D714A7"/>
    <w:rsid w:val="00D72222"/>
    <w:rsid w:val="00D771B6"/>
    <w:rsid w:val="00D83ACC"/>
    <w:rsid w:val="00DA761B"/>
    <w:rsid w:val="00DC4113"/>
    <w:rsid w:val="00DE3D16"/>
    <w:rsid w:val="00E02429"/>
    <w:rsid w:val="00E034CB"/>
    <w:rsid w:val="00E16A0E"/>
    <w:rsid w:val="00E2093B"/>
    <w:rsid w:val="00E274FD"/>
    <w:rsid w:val="00E30AC5"/>
    <w:rsid w:val="00E51286"/>
    <w:rsid w:val="00E62AD3"/>
    <w:rsid w:val="00E62B49"/>
    <w:rsid w:val="00E97231"/>
    <w:rsid w:val="00E97EC6"/>
    <w:rsid w:val="00EB46CA"/>
    <w:rsid w:val="00ED3FB2"/>
    <w:rsid w:val="00EE1772"/>
    <w:rsid w:val="00EF0845"/>
    <w:rsid w:val="00EF615B"/>
    <w:rsid w:val="00F130EA"/>
    <w:rsid w:val="00F15EE5"/>
    <w:rsid w:val="00F40C5D"/>
    <w:rsid w:val="00F624B9"/>
    <w:rsid w:val="00F6276D"/>
    <w:rsid w:val="00F7128A"/>
    <w:rsid w:val="00F71B5C"/>
    <w:rsid w:val="00F8634E"/>
    <w:rsid w:val="00FA6E50"/>
    <w:rsid w:val="00FB2833"/>
    <w:rsid w:val="00FB43B5"/>
    <w:rsid w:val="00FC7F50"/>
    <w:rsid w:val="00FD4384"/>
    <w:rsid w:val="00FD54BE"/>
    <w:rsid w:val="00FD704E"/>
    <w:rsid w:val="00FE2D0A"/>
    <w:rsid w:val="00FE31AC"/>
    <w:rsid w:val="1D1A28A5"/>
    <w:rsid w:val="1F426FD3"/>
    <w:rsid w:val="31D71EF8"/>
    <w:rsid w:val="5039762D"/>
    <w:rsid w:val="771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6A9174-D57D-483A-8C2D-B7207D9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0">
    <w:name w:val="列出段落1"/>
    <w:basedOn w:val="a"/>
    <w:qFormat/>
    <w:pPr>
      <w:widowControl/>
      <w:spacing w:before="100" w:beforeAutospacing="1" w:after="100" w:afterAutospacing="1"/>
      <w:ind w:left="720"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paragraph" w:customStyle="1" w:styleId="11">
    <w:name w:val="正文1"/>
    <w:basedOn w:val="a"/>
    <w:qFormat/>
    <w:pPr>
      <w:widowControl/>
      <w:jc w:val="left"/>
    </w:pPr>
    <w:rPr>
      <w:rFonts w:ascii="Arial Unicode MS" w:eastAsia="华文仿宋" w:hAnsi="Arial Unicode MS" w:cs="Arial Unicode MS"/>
      <w:color w:val="000000"/>
      <w:kern w:val="0"/>
      <w:sz w:val="28"/>
      <w:szCs w:val="2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030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5744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7447"/>
    <w:rPr>
      <w:kern w:val="2"/>
      <w:sz w:val="18"/>
      <w:szCs w:val="18"/>
    </w:rPr>
  </w:style>
  <w:style w:type="character" w:customStyle="1" w:styleId="Char2">
    <w:name w:val="列出段落 Char"/>
    <w:aliases w:val="Bullet List Char,FooterText Char,numbered Char,List Paragraph1 Char,Paragraphe de liste1 Char,lp1 Char,段落样式 Char,标题4a Char,列出段落1. Char,List Paragraph Char,1.2.3标题 Char,符号列表 Char"/>
    <w:link w:val="a7"/>
    <w:uiPriority w:val="34"/>
    <w:locked/>
    <w:rsid w:val="00361A86"/>
  </w:style>
  <w:style w:type="paragraph" w:styleId="a7">
    <w:name w:val="List Paragraph"/>
    <w:aliases w:val="Bullet List,FooterText,numbered,List Paragraph1,Paragraphe de liste1,lp1,段落样式,标题4a,列出段落1.,List Paragraph,1.2.3标题,符号列表"/>
    <w:basedOn w:val="a"/>
    <w:link w:val="Char2"/>
    <w:uiPriority w:val="34"/>
    <w:qFormat/>
    <w:rsid w:val="00361A86"/>
    <w:pPr>
      <w:ind w:firstLineChars="2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D9B17-7C28-43CE-BC34-B86E765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Administrator</cp:lastModifiedBy>
  <cp:revision>9</cp:revision>
  <cp:lastPrinted>2018-11-19T02:16:00Z</cp:lastPrinted>
  <dcterms:created xsi:type="dcterms:W3CDTF">2018-11-19T02:38:00Z</dcterms:created>
  <dcterms:modified xsi:type="dcterms:W3CDTF">2018-12-18T01:42:00Z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